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C7" w:rsidRPr="00BC1EA0" w:rsidRDefault="009341C7" w:rsidP="009341C7">
      <w:pPr>
        <w:autoSpaceDE w:val="0"/>
        <w:autoSpaceDN w:val="0"/>
        <w:adjustRightInd w:val="0"/>
        <w:rPr>
          <w:b/>
          <w:bCs/>
          <w:color w:val="000000"/>
        </w:rPr>
      </w:pPr>
      <w:r w:rsidRPr="00BC1EA0">
        <w:rPr>
          <w:b/>
          <w:bCs/>
        </w:rPr>
        <w:t xml:space="preserve">Kryteria wyboru operacji dla Przedsięwzięcia </w:t>
      </w:r>
      <w:r w:rsidRPr="00BC1EA0">
        <w:rPr>
          <w:b/>
          <w:bCs/>
          <w:color w:val="000000"/>
        </w:rPr>
        <w:t>V. Na granitowym szlaku dziedzictwa i kultury.</w:t>
      </w:r>
    </w:p>
    <w:tbl>
      <w:tblPr>
        <w:tblW w:w="0" w:type="auto"/>
        <w:jc w:val="center"/>
        <w:tblLayout w:type="fixed"/>
        <w:tblLook w:val="0000"/>
      </w:tblPr>
      <w:tblGrid>
        <w:gridCol w:w="1218"/>
        <w:gridCol w:w="2612"/>
        <w:gridCol w:w="3152"/>
        <w:gridCol w:w="2981"/>
        <w:gridCol w:w="666"/>
        <w:gridCol w:w="2738"/>
      </w:tblGrid>
      <w:tr w:rsidR="009341C7" w:rsidRPr="00BC1EA0" w:rsidTr="009C459F">
        <w:trPr>
          <w:trHeight w:val="1"/>
          <w:jc w:val="center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Operacje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Opis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pkt.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Sposób weryfikacji</w:t>
            </w:r>
          </w:p>
        </w:tc>
      </w:tr>
      <w:tr w:rsidR="009341C7" w:rsidRPr="00BC1EA0" w:rsidTr="009C459F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9341C7" w:rsidRPr="00BC1EA0" w:rsidTr="009C459F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341C7" w:rsidRPr="00BC1EA0" w:rsidTr="009C459F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341C7" w:rsidRPr="00BC1EA0" w:rsidTr="009C459F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Innowacyjność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EA0">
              <w:rPr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9341C7" w:rsidRPr="00BC1EA0" w:rsidTr="009C459F">
        <w:trPr>
          <w:trHeight w:val="69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341C7" w:rsidRPr="00BC1EA0" w:rsidTr="009C459F">
        <w:trPr>
          <w:trHeight w:val="44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341C7" w:rsidRPr="00BC1EA0" w:rsidTr="009C459F">
        <w:trPr>
          <w:trHeight w:val="1549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9341C7" w:rsidRPr="00BC1EA0" w:rsidTr="009C459F">
        <w:trPr>
          <w:trHeight w:val="2070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341C7" w:rsidRPr="00BC1EA0" w:rsidTr="009C459F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</w:t>
            </w:r>
            <w:r w:rsidRPr="00BC1EA0">
              <w:rPr>
                <w:sz w:val="20"/>
                <w:szCs w:val="20"/>
              </w:rPr>
              <w:lastRenderedPageBreak/>
              <w:t xml:space="preserve">(szczególnie w ramach </w:t>
            </w:r>
            <w:proofErr w:type="spellStart"/>
            <w:r w:rsidRPr="00BC1EA0">
              <w:rPr>
                <w:sz w:val="20"/>
                <w:szCs w:val="20"/>
              </w:rPr>
              <w:t>PROWu</w:t>
            </w:r>
            <w:proofErr w:type="spellEnd"/>
            <w:r w:rsidRPr="00BC1EA0">
              <w:rPr>
                <w:sz w:val="20"/>
                <w:szCs w:val="20"/>
              </w:rPr>
              <w:t xml:space="preserve"> 2007 – 2013) lub będącymi w trakcie realizacji, w szczególności w </w:t>
            </w:r>
            <w:r w:rsidRPr="003D0ADD">
              <w:rPr>
                <w:sz w:val="20"/>
                <w:szCs w:val="20"/>
              </w:rPr>
              <w:t xml:space="preserve">ramach </w:t>
            </w:r>
            <w:proofErr w:type="spellStart"/>
            <w:r w:rsidRPr="003D0ADD">
              <w:rPr>
                <w:sz w:val="20"/>
                <w:szCs w:val="20"/>
              </w:rPr>
              <w:t>RLKSu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84AFB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7A2111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A2111">
              <w:rPr>
                <w:sz w:val="20"/>
                <w:szCs w:val="20"/>
              </w:rPr>
              <w:lastRenderedPageBreak/>
              <w:t xml:space="preserve">Realizacja operacji powiązana jest z co najmniej dwoma komplementarnymi projektami innego podmiotu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9341C7" w:rsidRPr="00BC1EA0" w:rsidTr="009C459F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341C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Realizacja operacji powiązana jest </w:t>
            </w:r>
            <w:r w:rsidRPr="00BC1EA0">
              <w:rPr>
                <w:sz w:val="20"/>
                <w:szCs w:val="20"/>
              </w:rPr>
              <w:lastRenderedPageBreak/>
              <w:t xml:space="preserve">z jednym komplementarnym projektem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341C7" w:rsidRPr="00BC1EA0" w:rsidTr="009C459F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341C7" w:rsidRPr="00BC1EA0" w:rsidTr="009C459F">
        <w:trPr>
          <w:trHeight w:val="1035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9341C7" w:rsidRPr="00BC1EA0" w:rsidTr="009C459F">
        <w:trPr>
          <w:trHeight w:val="51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341C7" w:rsidRPr="00BC1EA0" w:rsidTr="009C459F">
        <w:trPr>
          <w:trHeight w:val="51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341C7" w:rsidRPr="00BC1EA0" w:rsidTr="009C459F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41C7" w:rsidRPr="00BC1EA0" w:rsidRDefault="009341C7" w:rsidP="009C459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BC1EA0">
              <w:rPr>
                <w:sz w:val="20"/>
                <w:szCs w:val="20"/>
              </w:rPr>
              <w:t xml:space="preserve">Maksymalna liczba punktów </w:t>
            </w:r>
            <w:r w:rsidRPr="00BC1EA0">
              <w:rPr>
                <w:b/>
                <w:bCs/>
                <w:sz w:val="20"/>
                <w:szCs w:val="20"/>
              </w:rPr>
              <w:t>9 pkt. minimum do osiągnięcia aby operacja znalazła się na liście rankingowej 5 pkt.</w:t>
            </w:r>
          </w:p>
        </w:tc>
      </w:tr>
    </w:tbl>
    <w:p w:rsidR="009341C7" w:rsidRDefault="009341C7" w:rsidP="009341C7"/>
    <w:p w:rsidR="007D38FD" w:rsidRDefault="007D38FD"/>
    <w:sectPr w:rsidR="007D38FD" w:rsidSect="003B0E76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1C7"/>
    <w:rsid w:val="000D093D"/>
    <w:rsid w:val="00386322"/>
    <w:rsid w:val="007D38FD"/>
    <w:rsid w:val="008A3E55"/>
    <w:rsid w:val="009341C7"/>
    <w:rsid w:val="00DB2328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1C7"/>
    <w:pPr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Company>Hewlett-Packard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2017-02-07T08:27:00Z</dcterms:created>
  <dcterms:modified xsi:type="dcterms:W3CDTF">2017-02-07T08:28:00Z</dcterms:modified>
</cp:coreProperties>
</file>